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0EE6" w14:textId="518A9911" w:rsidR="00802622" w:rsidRPr="00430250" w:rsidRDefault="0044224F" w:rsidP="00430250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SAMPLE RESOLUTION</w:t>
      </w:r>
    </w:p>
    <w:p w14:paraId="2D16137A" w14:textId="77777777" w:rsidR="00430250" w:rsidRPr="00430250" w:rsidRDefault="00430250" w:rsidP="00802622">
      <w:pPr>
        <w:spacing w:after="0"/>
        <w:rPr>
          <w:sz w:val="24"/>
          <w:szCs w:val="24"/>
        </w:rPr>
      </w:pPr>
    </w:p>
    <w:p w14:paraId="095EAD28" w14:textId="02E52DAE" w:rsidR="00802622" w:rsidRPr="00430250" w:rsidRDefault="001C2FA7" w:rsidP="00802622">
      <w:pPr>
        <w:spacing w:after="0"/>
        <w:rPr>
          <w:b/>
          <w:bCs/>
          <w:sz w:val="24"/>
          <w:szCs w:val="24"/>
        </w:rPr>
      </w:pPr>
      <w:r w:rsidRPr="00430250">
        <w:rPr>
          <w:b/>
          <w:bCs/>
          <w:sz w:val="24"/>
          <w:szCs w:val="24"/>
        </w:rPr>
        <w:t>A Resolution to E</w:t>
      </w:r>
      <w:r w:rsidR="00802622" w:rsidRPr="00430250">
        <w:rPr>
          <w:b/>
          <w:bCs/>
          <w:sz w:val="24"/>
          <w:szCs w:val="24"/>
        </w:rPr>
        <w:t>nact Compensation for Added Duties and Responsibilities from Proposal 22-2</w:t>
      </w:r>
    </w:p>
    <w:p w14:paraId="1025949A" w14:textId="77777777" w:rsidR="00802622" w:rsidRPr="00430250" w:rsidRDefault="00802622" w:rsidP="00802622">
      <w:pPr>
        <w:spacing w:after="0"/>
        <w:rPr>
          <w:sz w:val="24"/>
          <w:szCs w:val="24"/>
        </w:rPr>
      </w:pPr>
    </w:p>
    <w:p w14:paraId="1DC0A8BB" w14:textId="04A2D381" w:rsidR="00802622" w:rsidRPr="00430250" w:rsidRDefault="00802622" w:rsidP="00802622">
      <w:pPr>
        <w:spacing w:after="0"/>
        <w:rPr>
          <w:sz w:val="24"/>
          <w:szCs w:val="24"/>
        </w:rPr>
      </w:pPr>
      <w:r w:rsidRPr="00430250">
        <w:rPr>
          <w:b/>
          <w:bCs/>
          <w:sz w:val="24"/>
          <w:szCs w:val="24"/>
        </w:rPr>
        <w:t>WHEREAS,</w:t>
      </w:r>
      <w:r w:rsidRPr="00430250">
        <w:rPr>
          <w:sz w:val="24"/>
          <w:szCs w:val="24"/>
        </w:rPr>
        <w:t xml:space="preserve"> Proposal 22-2, </w:t>
      </w:r>
      <w:r w:rsidR="00115CC2">
        <w:rPr>
          <w:sz w:val="24"/>
          <w:szCs w:val="24"/>
        </w:rPr>
        <w:t xml:space="preserve">enacted </w:t>
      </w:r>
      <w:r w:rsidRPr="00430250">
        <w:rPr>
          <w:sz w:val="24"/>
          <w:szCs w:val="24"/>
        </w:rPr>
        <w:t xml:space="preserve">by the people of Michigan, mandates the extension of the election </w:t>
      </w:r>
      <w:r w:rsidR="00F744EF">
        <w:rPr>
          <w:sz w:val="24"/>
          <w:szCs w:val="24"/>
        </w:rPr>
        <w:t xml:space="preserve">day voting </w:t>
      </w:r>
      <w:r w:rsidRPr="00430250">
        <w:rPr>
          <w:sz w:val="24"/>
          <w:szCs w:val="24"/>
        </w:rPr>
        <w:t xml:space="preserve">period from </w:t>
      </w:r>
      <w:r w:rsidR="00430250">
        <w:rPr>
          <w:sz w:val="24"/>
          <w:szCs w:val="24"/>
        </w:rPr>
        <w:t>1</w:t>
      </w:r>
      <w:r w:rsidRPr="00430250">
        <w:rPr>
          <w:sz w:val="24"/>
          <w:szCs w:val="24"/>
        </w:rPr>
        <w:t xml:space="preserve"> day to </w:t>
      </w:r>
      <w:r w:rsidR="00430250">
        <w:rPr>
          <w:sz w:val="24"/>
          <w:szCs w:val="24"/>
        </w:rPr>
        <w:t>10</w:t>
      </w:r>
      <w:r w:rsidRPr="00430250">
        <w:rPr>
          <w:sz w:val="24"/>
          <w:szCs w:val="24"/>
        </w:rPr>
        <w:t xml:space="preserve"> days</w:t>
      </w:r>
      <w:r w:rsidR="00430250">
        <w:rPr>
          <w:sz w:val="24"/>
          <w:szCs w:val="24"/>
        </w:rPr>
        <w:t xml:space="preserve"> per election</w:t>
      </w:r>
      <w:r w:rsidRPr="00430250">
        <w:rPr>
          <w:sz w:val="24"/>
          <w:szCs w:val="24"/>
        </w:rPr>
        <w:t xml:space="preserve"> starting in 2024; and</w:t>
      </w:r>
    </w:p>
    <w:p w14:paraId="0315C6CF" w14:textId="77777777" w:rsidR="00802622" w:rsidRPr="00430250" w:rsidRDefault="00802622" w:rsidP="00802622">
      <w:pPr>
        <w:spacing w:after="0"/>
        <w:rPr>
          <w:sz w:val="24"/>
          <w:szCs w:val="24"/>
        </w:rPr>
      </w:pPr>
    </w:p>
    <w:p w14:paraId="7578A181" w14:textId="77777777" w:rsidR="00802622" w:rsidRPr="00430250" w:rsidRDefault="00802622" w:rsidP="00802622">
      <w:pPr>
        <w:spacing w:after="0"/>
        <w:rPr>
          <w:sz w:val="24"/>
          <w:szCs w:val="24"/>
        </w:rPr>
      </w:pPr>
      <w:r w:rsidRPr="00430250">
        <w:rPr>
          <w:b/>
          <w:bCs/>
          <w:sz w:val="24"/>
          <w:szCs w:val="24"/>
        </w:rPr>
        <w:t>WHEREAS,</w:t>
      </w:r>
      <w:r w:rsidRPr="00430250">
        <w:rPr>
          <w:sz w:val="24"/>
          <w:szCs w:val="24"/>
        </w:rPr>
        <w:t xml:space="preserve"> </w:t>
      </w:r>
      <w:proofErr w:type="gramStart"/>
      <w:r w:rsidRPr="00430250">
        <w:rPr>
          <w:sz w:val="24"/>
          <w:szCs w:val="24"/>
        </w:rPr>
        <w:t>The</w:t>
      </w:r>
      <w:proofErr w:type="gramEnd"/>
      <w:r w:rsidRPr="00430250">
        <w:rPr>
          <w:sz w:val="24"/>
          <w:szCs w:val="24"/>
        </w:rPr>
        <w:t xml:space="preserve"> extension of the election period is a significant change that will place added duties and responsibilities on municipal employees and elected officials, including clerks, election staff, and other related personnel; and</w:t>
      </w:r>
    </w:p>
    <w:p w14:paraId="2FD8B572" w14:textId="77777777" w:rsidR="00802622" w:rsidRPr="00430250" w:rsidRDefault="00802622" w:rsidP="00802622">
      <w:pPr>
        <w:spacing w:after="0"/>
        <w:rPr>
          <w:sz w:val="24"/>
          <w:szCs w:val="24"/>
        </w:rPr>
      </w:pPr>
    </w:p>
    <w:p w14:paraId="27B5B041" w14:textId="77777777" w:rsidR="00802622" w:rsidRPr="00430250" w:rsidRDefault="00802622" w:rsidP="00802622">
      <w:pPr>
        <w:spacing w:after="0"/>
        <w:rPr>
          <w:sz w:val="24"/>
          <w:szCs w:val="24"/>
        </w:rPr>
      </w:pPr>
      <w:r w:rsidRPr="00430250">
        <w:rPr>
          <w:b/>
          <w:bCs/>
          <w:sz w:val="24"/>
          <w:szCs w:val="24"/>
        </w:rPr>
        <w:t>WHEREAS</w:t>
      </w:r>
      <w:r w:rsidRPr="00430250">
        <w:rPr>
          <w:sz w:val="24"/>
          <w:szCs w:val="24"/>
        </w:rPr>
        <w:t xml:space="preserve">, </w:t>
      </w:r>
      <w:proofErr w:type="gramStart"/>
      <w:r w:rsidRPr="00430250">
        <w:rPr>
          <w:sz w:val="24"/>
          <w:szCs w:val="24"/>
        </w:rPr>
        <w:t>It</w:t>
      </w:r>
      <w:proofErr w:type="gramEnd"/>
      <w:r w:rsidRPr="00430250">
        <w:rPr>
          <w:sz w:val="24"/>
          <w:szCs w:val="24"/>
        </w:rPr>
        <w:t xml:space="preserve"> is incumbent upon this municipality to recognize the increased workload and the dedication required from these individuals in order to effectively implement this proposal and conduct elections in a fair and accessible manner; and</w:t>
      </w:r>
    </w:p>
    <w:p w14:paraId="00377F4A" w14:textId="77777777" w:rsidR="00802622" w:rsidRPr="00430250" w:rsidRDefault="00802622" w:rsidP="00802622">
      <w:pPr>
        <w:spacing w:after="0"/>
        <w:rPr>
          <w:sz w:val="24"/>
          <w:szCs w:val="24"/>
        </w:rPr>
      </w:pPr>
    </w:p>
    <w:p w14:paraId="6C1AECE8" w14:textId="47F19EE9" w:rsidR="00802622" w:rsidRPr="00430250" w:rsidRDefault="00802622" w:rsidP="00802622">
      <w:pPr>
        <w:spacing w:after="0"/>
        <w:rPr>
          <w:sz w:val="24"/>
          <w:szCs w:val="24"/>
        </w:rPr>
      </w:pPr>
      <w:r w:rsidRPr="00430250">
        <w:rPr>
          <w:b/>
          <w:bCs/>
          <w:sz w:val="24"/>
          <w:szCs w:val="24"/>
        </w:rPr>
        <w:t>WHEREAS,</w:t>
      </w:r>
      <w:r w:rsidRPr="00430250">
        <w:rPr>
          <w:sz w:val="24"/>
          <w:szCs w:val="24"/>
        </w:rPr>
        <w:t xml:space="preserve"> </w:t>
      </w:r>
      <w:r w:rsidR="00EE3040">
        <w:rPr>
          <w:sz w:val="24"/>
          <w:szCs w:val="24"/>
        </w:rPr>
        <w:t>Appropriate</w:t>
      </w:r>
      <w:r w:rsidR="00EE3040" w:rsidRPr="00430250">
        <w:rPr>
          <w:sz w:val="24"/>
          <w:szCs w:val="24"/>
        </w:rPr>
        <w:t xml:space="preserve"> </w:t>
      </w:r>
      <w:r w:rsidRPr="00430250">
        <w:rPr>
          <w:sz w:val="24"/>
          <w:szCs w:val="24"/>
        </w:rPr>
        <w:t xml:space="preserve">and equitable compensation is essential to motivate and retain qualified </w:t>
      </w:r>
      <w:r w:rsidR="00A742CF">
        <w:rPr>
          <w:sz w:val="24"/>
          <w:szCs w:val="24"/>
        </w:rPr>
        <w:t>professionals</w:t>
      </w:r>
      <w:r w:rsidRPr="00430250">
        <w:rPr>
          <w:sz w:val="24"/>
          <w:szCs w:val="24"/>
        </w:rPr>
        <w:t xml:space="preserve">, ensure the integrity of our democratic processes, and to acknowledge the crucial role that </w:t>
      </w:r>
      <w:r w:rsidR="00A742CF">
        <w:rPr>
          <w:sz w:val="24"/>
          <w:szCs w:val="24"/>
        </w:rPr>
        <w:t>appointed and elected clerks</w:t>
      </w:r>
      <w:r w:rsidRPr="00430250">
        <w:rPr>
          <w:sz w:val="24"/>
          <w:szCs w:val="24"/>
        </w:rPr>
        <w:t xml:space="preserve"> play in upholding our democratic values; and</w:t>
      </w:r>
    </w:p>
    <w:p w14:paraId="5FFF74DF" w14:textId="77777777" w:rsidR="00802622" w:rsidRPr="00430250" w:rsidRDefault="00802622" w:rsidP="00802622">
      <w:pPr>
        <w:spacing w:after="0"/>
        <w:rPr>
          <w:sz w:val="24"/>
          <w:szCs w:val="24"/>
        </w:rPr>
      </w:pPr>
    </w:p>
    <w:p w14:paraId="66336926" w14:textId="1B6A1AFA" w:rsidR="00802622" w:rsidRPr="00430250" w:rsidRDefault="00802622" w:rsidP="00802622">
      <w:pPr>
        <w:spacing w:after="0"/>
        <w:rPr>
          <w:sz w:val="24"/>
          <w:szCs w:val="24"/>
        </w:rPr>
      </w:pPr>
      <w:r w:rsidRPr="00430250">
        <w:rPr>
          <w:b/>
          <w:bCs/>
          <w:sz w:val="24"/>
          <w:szCs w:val="24"/>
        </w:rPr>
        <w:t>WHEREAS,</w:t>
      </w:r>
      <w:r w:rsidRPr="00430250">
        <w:rPr>
          <w:sz w:val="24"/>
          <w:szCs w:val="24"/>
        </w:rPr>
        <w:t xml:space="preserve"> </w:t>
      </w:r>
      <w:proofErr w:type="gramStart"/>
      <w:r w:rsidRPr="00430250">
        <w:rPr>
          <w:sz w:val="24"/>
          <w:szCs w:val="24"/>
        </w:rPr>
        <w:t>The</w:t>
      </w:r>
      <w:proofErr w:type="gramEnd"/>
      <w:r w:rsidRPr="00430250">
        <w:rPr>
          <w:sz w:val="24"/>
          <w:szCs w:val="24"/>
        </w:rPr>
        <w:t xml:space="preserve"> compensation structure should be reflective of the extended duration of election-related responsibilities, the diverse and demanding tasks, and the additional hours and workdays that will be incurred by </w:t>
      </w:r>
      <w:r w:rsidR="00A742CF">
        <w:rPr>
          <w:sz w:val="24"/>
          <w:szCs w:val="24"/>
        </w:rPr>
        <w:t>clerks and their staff;</w:t>
      </w:r>
    </w:p>
    <w:p w14:paraId="5D55C459" w14:textId="77777777" w:rsidR="00802622" w:rsidRPr="00430250" w:rsidRDefault="00802622" w:rsidP="00802622">
      <w:pPr>
        <w:spacing w:after="0"/>
        <w:rPr>
          <w:sz w:val="24"/>
          <w:szCs w:val="24"/>
        </w:rPr>
      </w:pPr>
    </w:p>
    <w:p w14:paraId="3E5A799A" w14:textId="5099A37D" w:rsidR="00802622" w:rsidRPr="00430250" w:rsidRDefault="00802622" w:rsidP="00802622">
      <w:pPr>
        <w:spacing w:after="0"/>
        <w:rPr>
          <w:sz w:val="24"/>
          <w:szCs w:val="24"/>
        </w:rPr>
      </w:pPr>
      <w:r w:rsidRPr="00430250">
        <w:rPr>
          <w:b/>
          <w:bCs/>
          <w:sz w:val="24"/>
          <w:szCs w:val="24"/>
        </w:rPr>
        <w:t>NOW, THEREFORE, BE IT RESOLVED,</w:t>
      </w:r>
      <w:r w:rsidRPr="00430250">
        <w:rPr>
          <w:sz w:val="24"/>
          <w:szCs w:val="24"/>
        </w:rPr>
        <w:t xml:space="preserve"> that the [</w:t>
      </w:r>
      <w:r w:rsidR="00D8506C" w:rsidRPr="00430250">
        <w:rPr>
          <w:sz w:val="24"/>
          <w:szCs w:val="24"/>
        </w:rPr>
        <w:t xml:space="preserve">NAME OF MUNICIPALITY] </w:t>
      </w:r>
      <w:r w:rsidRPr="00430250">
        <w:rPr>
          <w:sz w:val="24"/>
          <w:szCs w:val="24"/>
        </w:rPr>
        <w:t xml:space="preserve">hereby enacts the following provisions to ensure </w:t>
      </w:r>
      <w:r w:rsidR="00A742CF">
        <w:rPr>
          <w:sz w:val="24"/>
          <w:szCs w:val="24"/>
        </w:rPr>
        <w:t>appropriate</w:t>
      </w:r>
      <w:r w:rsidR="00A742CF" w:rsidRPr="00430250">
        <w:rPr>
          <w:sz w:val="24"/>
          <w:szCs w:val="24"/>
        </w:rPr>
        <w:t xml:space="preserve"> </w:t>
      </w:r>
      <w:r w:rsidRPr="00430250">
        <w:rPr>
          <w:sz w:val="24"/>
          <w:szCs w:val="24"/>
        </w:rPr>
        <w:t>compensation for the added duties and responsibilities arising from Proposal 22-2:</w:t>
      </w:r>
    </w:p>
    <w:p w14:paraId="2FF7D8AC" w14:textId="77777777" w:rsidR="00802622" w:rsidRPr="00430250" w:rsidRDefault="00802622" w:rsidP="00802622">
      <w:pPr>
        <w:spacing w:after="0"/>
        <w:rPr>
          <w:sz w:val="24"/>
          <w:szCs w:val="24"/>
        </w:rPr>
      </w:pPr>
    </w:p>
    <w:p w14:paraId="523FFC26" w14:textId="5ABB1C73" w:rsidR="00802622" w:rsidRPr="00430250" w:rsidRDefault="00802622" w:rsidP="00430250">
      <w:pPr>
        <w:spacing w:after="0"/>
        <w:ind w:left="720"/>
        <w:rPr>
          <w:sz w:val="24"/>
          <w:szCs w:val="24"/>
        </w:rPr>
      </w:pPr>
      <w:r w:rsidRPr="00430250">
        <w:rPr>
          <w:sz w:val="24"/>
          <w:szCs w:val="24"/>
        </w:rPr>
        <w:t xml:space="preserve">1. Compensation Adjustment Plan: </w:t>
      </w:r>
      <w:r w:rsidR="00B23028">
        <w:rPr>
          <w:sz w:val="24"/>
          <w:szCs w:val="24"/>
        </w:rPr>
        <w:t>[</w:t>
      </w:r>
      <w:r w:rsidR="00A63034" w:rsidRPr="00430250">
        <w:rPr>
          <w:sz w:val="24"/>
          <w:szCs w:val="24"/>
        </w:rPr>
        <w:t>NAME OF MUNICIPALITY</w:t>
      </w:r>
      <w:r w:rsidR="00B23028">
        <w:rPr>
          <w:sz w:val="24"/>
          <w:szCs w:val="24"/>
        </w:rPr>
        <w:t>]</w:t>
      </w:r>
      <w:r w:rsidRPr="00430250">
        <w:rPr>
          <w:sz w:val="24"/>
          <w:szCs w:val="24"/>
        </w:rPr>
        <w:t xml:space="preserve"> will implement a compensation adjustment plan to provide additional compensation to </w:t>
      </w:r>
      <w:r w:rsidR="00A742CF">
        <w:rPr>
          <w:sz w:val="24"/>
          <w:szCs w:val="24"/>
        </w:rPr>
        <w:t>the Clerk/Clerk’s Office</w:t>
      </w:r>
      <w:r w:rsidRPr="00430250">
        <w:rPr>
          <w:sz w:val="24"/>
          <w:szCs w:val="24"/>
        </w:rPr>
        <w:t xml:space="preserve"> and other related personnel for their extended service during </w:t>
      </w:r>
      <w:r w:rsidR="00B23028">
        <w:rPr>
          <w:sz w:val="24"/>
          <w:szCs w:val="24"/>
        </w:rPr>
        <w:t xml:space="preserve">each of </w:t>
      </w:r>
      <w:r w:rsidRPr="00430250">
        <w:rPr>
          <w:sz w:val="24"/>
          <w:szCs w:val="24"/>
        </w:rPr>
        <w:t xml:space="preserve">the election </w:t>
      </w:r>
      <w:r w:rsidR="00B23028">
        <w:rPr>
          <w:sz w:val="24"/>
          <w:szCs w:val="24"/>
        </w:rPr>
        <w:t>cycles</w:t>
      </w:r>
      <w:r w:rsidRPr="00430250">
        <w:rPr>
          <w:sz w:val="24"/>
          <w:szCs w:val="24"/>
        </w:rPr>
        <w:t>, which commences in 2024</w:t>
      </w:r>
      <w:r w:rsidR="00A742CF">
        <w:rPr>
          <w:sz w:val="24"/>
          <w:szCs w:val="24"/>
        </w:rPr>
        <w:t>;</w:t>
      </w:r>
    </w:p>
    <w:p w14:paraId="1CC1C10F" w14:textId="77777777" w:rsidR="00802622" w:rsidRPr="00430250" w:rsidRDefault="00802622" w:rsidP="0030057E">
      <w:pPr>
        <w:spacing w:after="0"/>
        <w:rPr>
          <w:sz w:val="24"/>
          <w:szCs w:val="24"/>
        </w:rPr>
      </w:pPr>
    </w:p>
    <w:p w14:paraId="50181C96" w14:textId="34A1EF95" w:rsidR="00802622" w:rsidRDefault="00430250" w:rsidP="0043025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622" w:rsidRPr="00430250">
        <w:rPr>
          <w:sz w:val="24"/>
          <w:szCs w:val="24"/>
        </w:rPr>
        <w:t xml:space="preserve">. Benefits and Support: </w:t>
      </w:r>
      <w:r w:rsidR="00A742CF">
        <w:rPr>
          <w:sz w:val="24"/>
          <w:szCs w:val="24"/>
        </w:rPr>
        <w:t>[</w:t>
      </w:r>
      <w:r w:rsidR="00A63034" w:rsidRPr="00430250">
        <w:rPr>
          <w:sz w:val="24"/>
          <w:szCs w:val="24"/>
        </w:rPr>
        <w:t>NAME OF MUNICIPALITY</w:t>
      </w:r>
      <w:r w:rsidR="00A742CF">
        <w:rPr>
          <w:sz w:val="24"/>
          <w:szCs w:val="24"/>
        </w:rPr>
        <w:t>]</w:t>
      </w:r>
      <w:r w:rsidR="00802622" w:rsidRPr="00430250">
        <w:rPr>
          <w:sz w:val="24"/>
          <w:szCs w:val="24"/>
        </w:rPr>
        <w:t xml:space="preserve"> will offer additional support, resources, and benefits to assist </w:t>
      </w:r>
      <w:r w:rsidR="00A742CF">
        <w:rPr>
          <w:sz w:val="24"/>
          <w:szCs w:val="24"/>
        </w:rPr>
        <w:t>the Clerk’s Office</w:t>
      </w:r>
      <w:r w:rsidR="00802622" w:rsidRPr="00430250">
        <w:rPr>
          <w:sz w:val="24"/>
          <w:szCs w:val="24"/>
        </w:rPr>
        <w:t xml:space="preserve"> in effectively managing the challenges and complexities associated with the extended election period</w:t>
      </w:r>
      <w:r w:rsidR="00A742CF">
        <w:rPr>
          <w:sz w:val="24"/>
          <w:szCs w:val="24"/>
        </w:rPr>
        <w:t>;</w:t>
      </w:r>
    </w:p>
    <w:p w14:paraId="480D92EA" w14:textId="77777777" w:rsidR="00802622" w:rsidRPr="00430250" w:rsidRDefault="00802622" w:rsidP="00430250">
      <w:pPr>
        <w:spacing w:after="0"/>
        <w:ind w:left="720"/>
        <w:rPr>
          <w:sz w:val="24"/>
          <w:szCs w:val="24"/>
        </w:rPr>
      </w:pPr>
    </w:p>
    <w:p w14:paraId="6846D1F2" w14:textId="4112A450" w:rsidR="0030057E" w:rsidRDefault="00430250" w:rsidP="0030057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622" w:rsidRPr="00430250">
        <w:rPr>
          <w:sz w:val="24"/>
          <w:szCs w:val="24"/>
        </w:rPr>
        <w:t xml:space="preserve">. Regular Review: The compensation structure will be subject to regular reviews to ensure that it remains competitive, </w:t>
      </w:r>
      <w:r w:rsidR="00A742CF">
        <w:rPr>
          <w:sz w:val="24"/>
          <w:szCs w:val="24"/>
        </w:rPr>
        <w:t>appropriate</w:t>
      </w:r>
      <w:r w:rsidR="00802622" w:rsidRPr="00430250">
        <w:rPr>
          <w:sz w:val="24"/>
          <w:szCs w:val="24"/>
        </w:rPr>
        <w:t xml:space="preserve">, and reflective of the demands </w:t>
      </w:r>
      <w:r>
        <w:rPr>
          <w:sz w:val="24"/>
          <w:szCs w:val="24"/>
        </w:rPr>
        <w:t xml:space="preserve">as </w:t>
      </w:r>
      <w:r w:rsidR="00A742CF">
        <w:rPr>
          <w:sz w:val="24"/>
          <w:szCs w:val="24"/>
        </w:rPr>
        <w:t>E</w:t>
      </w:r>
      <w:r>
        <w:rPr>
          <w:sz w:val="24"/>
          <w:szCs w:val="24"/>
        </w:rPr>
        <w:t xml:space="preserve">lection </w:t>
      </w:r>
      <w:r w:rsidR="00A742CF">
        <w:rPr>
          <w:sz w:val="24"/>
          <w:szCs w:val="24"/>
        </w:rPr>
        <w:t>L</w:t>
      </w:r>
      <w:r>
        <w:rPr>
          <w:sz w:val="24"/>
          <w:szCs w:val="24"/>
        </w:rPr>
        <w:t>aw is revised.</w:t>
      </w:r>
      <w:r w:rsidR="0030057E">
        <w:rPr>
          <w:sz w:val="24"/>
          <w:szCs w:val="24"/>
        </w:rPr>
        <w:t xml:space="preserve"> </w:t>
      </w:r>
    </w:p>
    <w:p w14:paraId="74197E0E" w14:textId="77777777" w:rsidR="0030057E" w:rsidRDefault="0030057E" w:rsidP="00B13D62">
      <w:pPr>
        <w:spacing w:after="0"/>
        <w:rPr>
          <w:sz w:val="24"/>
          <w:szCs w:val="24"/>
        </w:rPr>
      </w:pPr>
    </w:p>
    <w:p w14:paraId="1C7D7BEB" w14:textId="6AEE1108" w:rsidR="0030057E" w:rsidRPr="007B1AC4" w:rsidRDefault="000C27B4" w:rsidP="00B82EC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0057E">
        <w:rPr>
          <w:sz w:val="24"/>
          <w:szCs w:val="24"/>
        </w:rPr>
        <w:t xml:space="preserve">. </w:t>
      </w:r>
      <w:r w:rsidR="0030057E" w:rsidRPr="0030057E">
        <w:rPr>
          <w:sz w:val="24"/>
          <w:szCs w:val="24"/>
        </w:rPr>
        <w:t>Compensation Shall be set as follow</w:t>
      </w:r>
      <w:r w:rsidR="0030057E" w:rsidRPr="007B1AC4">
        <w:rPr>
          <w:sz w:val="24"/>
          <w:szCs w:val="24"/>
        </w:rPr>
        <w:t>s:</w:t>
      </w:r>
      <w:r w:rsidR="00B82EC5" w:rsidRPr="007B1AC4">
        <w:rPr>
          <w:sz w:val="24"/>
          <w:szCs w:val="24"/>
        </w:rPr>
        <w:t xml:space="preserve"> [</w:t>
      </w:r>
      <w:r w:rsidR="0030057E" w:rsidRPr="007B1AC4">
        <w:rPr>
          <w:i/>
          <w:sz w:val="24"/>
          <w:szCs w:val="24"/>
        </w:rPr>
        <w:t xml:space="preserve">Some potential </w:t>
      </w:r>
      <w:r w:rsidR="00551CF5">
        <w:rPr>
          <w:i/>
          <w:sz w:val="24"/>
          <w:szCs w:val="24"/>
        </w:rPr>
        <w:t>op</w:t>
      </w:r>
      <w:r w:rsidR="0030057E" w:rsidRPr="007B1AC4">
        <w:rPr>
          <w:i/>
          <w:sz w:val="24"/>
          <w:szCs w:val="24"/>
        </w:rPr>
        <w:t xml:space="preserve">tions: Flex </w:t>
      </w:r>
      <w:r w:rsidR="00551CF5">
        <w:rPr>
          <w:i/>
          <w:sz w:val="24"/>
          <w:szCs w:val="24"/>
        </w:rPr>
        <w:t>t</w:t>
      </w:r>
      <w:r w:rsidR="0030057E" w:rsidRPr="007B1AC4">
        <w:rPr>
          <w:i/>
          <w:sz w:val="24"/>
          <w:szCs w:val="24"/>
        </w:rPr>
        <w:t xml:space="preserve">ime, </w:t>
      </w:r>
      <w:r w:rsidR="00551CF5">
        <w:rPr>
          <w:i/>
          <w:sz w:val="24"/>
          <w:szCs w:val="24"/>
        </w:rPr>
        <w:t>a</w:t>
      </w:r>
      <w:r w:rsidR="0030057E" w:rsidRPr="007B1AC4">
        <w:rPr>
          <w:i/>
          <w:sz w:val="24"/>
          <w:szCs w:val="24"/>
        </w:rPr>
        <w:t xml:space="preserve">dditional </w:t>
      </w:r>
      <w:r w:rsidR="00551CF5">
        <w:rPr>
          <w:i/>
          <w:sz w:val="24"/>
          <w:szCs w:val="24"/>
        </w:rPr>
        <w:t>p</w:t>
      </w:r>
      <w:r w:rsidR="0030057E" w:rsidRPr="007B1AC4">
        <w:rPr>
          <w:i/>
          <w:sz w:val="24"/>
          <w:szCs w:val="24"/>
        </w:rPr>
        <w:t xml:space="preserve">aid </w:t>
      </w:r>
      <w:r w:rsidR="00551CF5">
        <w:rPr>
          <w:i/>
          <w:sz w:val="24"/>
          <w:szCs w:val="24"/>
        </w:rPr>
        <w:t>t</w:t>
      </w:r>
      <w:r w:rsidR="0030057E" w:rsidRPr="007B1AC4">
        <w:rPr>
          <w:i/>
          <w:sz w:val="24"/>
          <w:szCs w:val="24"/>
        </w:rPr>
        <w:t xml:space="preserve">ime </w:t>
      </w:r>
      <w:r w:rsidR="00551CF5">
        <w:rPr>
          <w:i/>
          <w:sz w:val="24"/>
          <w:szCs w:val="24"/>
        </w:rPr>
        <w:t>o</w:t>
      </w:r>
      <w:r w:rsidR="0030057E" w:rsidRPr="007B1AC4">
        <w:rPr>
          <w:i/>
          <w:sz w:val="24"/>
          <w:szCs w:val="24"/>
        </w:rPr>
        <w:t xml:space="preserve">ff in </w:t>
      </w:r>
      <w:r w:rsidR="00551CF5">
        <w:rPr>
          <w:i/>
          <w:sz w:val="24"/>
          <w:szCs w:val="24"/>
        </w:rPr>
        <w:t>l</w:t>
      </w:r>
      <w:r w:rsidR="0030057E" w:rsidRPr="007B1AC4">
        <w:rPr>
          <w:i/>
          <w:sz w:val="24"/>
          <w:szCs w:val="24"/>
        </w:rPr>
        <w:t xml:space="preserve">ieu of </w:t>
      </w:r>
      <w:r w:rsidR="00551CF5">
        <w:rPr>
          <w:i/>
          <w:sz w:val="24"/>
          <w:szCs w:val="24"/>
        </w:rPr>
        <w:t>c</w:t>
      </w:r>
      <w:r w:rsidR="0030057E" w:rsidRPr="007B1AC4">
        <w:rPr>
          <w:i/>
          <w:sz w:val="24"/>
          <w:szCs w:val="24"/>
        </w:rPr>
        <w:t xml:space="preserve">ompensatory </w:t>
      </w:r>
      <w:r w:rsidR="00551CF5">
        <w:rPr>
          <w:i/>
          <w:sz w:val="24"/>
          <w:szCs w:val="24"/>
        </w:rPr>
        <w:t>t</w:t>
      </w:r>
      <w:r w:rsidR="0030057E" w:rsidRPr="007B1AC4">
        <w:rPr>
          <w:i/>
          <w:sz w:val="24"/>
          <w:szCs w:val="24"/>
        </w:rPr>
        <w:t xml:space="preserve">ime for </w:t>
      </w:r>
      <w:r w:rsidR="00551CF5">
        <w:rPr>
          <w:i/>
          <w:sz w:val="24"/>
          <w:szCs w:val="24"/>
        </w:rPr>
        <w:t>h</w:t>
      </w:r>
      <w:r w:rsidR="0030057E" w:rsidRPr="007B1AC4">
        <w:rPr>
          <w:i/>
          <w:sz w:val="24"/>
          <w:szCs w:val="24"/>
        </w:rPr>
        <w:t xml:space="preserve">ours </w:t>
      </w:r>
      <w:r w:rsidR="00551CF5">
        <w:rPr>
          <w:i/>
          <w:sz w:val="24"/>
          <w:szCs w:val="24"/>
        </w:rPr>
        <w:t>w</w:t>
      </w:r>
      <w:r w:rsidR="0030057E" w:rsidRPr="007B1AC4">
        <w:rPr>
          <w:i/>
          <w:sz w:val="24"/>
          <w:szCs w:val="24"/>
        </w:rPr>
        <w:t xml:space="preserve">orked over 40 hours per week, </w:t>
      </w:r>
      <w:r w:rsidR="00551CF5">
        <w:rPr>
          <w:i/>
          <w:sz w:val="24"/>
          <w:szCs w:val="24"/>
        </w:rPr>
        <w:t>c</w:t>
      </w:r>
      <w:r w:rsidR="0030057E" w:rsidRPr="007B1AC4">
        <w:rPr>
          <w:i/>
          <w:sz w:val="24"/>
          <w:szCs w:val="24"/>
        </w:rPr>
        <w:t xml:space="preserve">ompensatory </w:t>
      </w:r>
      <w:r w:rsidR="00551CF5">
        <w:rPr>
          <w:i/>
          <w:sz w:val="24"/>
          <w:szCs w:val="24"/>
        </w:rPr>
        <w:t>t</w:t>
      </w:r>
      <w:r w:rsidR="0030057E" w:rsidRPr="007B1AC4">
        <w:rPr>
          <w:i/>
          <w:sz w:val="24"/>
          <w:szCs w:val="24"/>
        </w:rPr>
        <w:t>ime (in lieu of premium pay), hourly overtime, and stipends.</w:t>
      </w:r>
      <w:r w:rsidR="007B1AC4">
        <w:rPr>
          <w:sz w:val="24"/>
          <w:szCs w:val="24"/>
        </w:rPr>
        <w:t>]</w:t>
      </w:r>
    </w:p>
    <w:p w14:paraId="7A9EBD9D" w14:textId="77777777" w:rsidR="0030057E" w:rsidRPr="0030057E" w:rsidRDefault="0030057E" w:rsidP="0030057E">
      <w:pPr>
        <w:spacing w:after="0"/>
        <w:rPr>
          <w:sz w:val="24"/>
          <w:szCs w:val="24"/>
        </w:rPr>
      </w:pPr>
    </w:p>
    <w:p w14:paraId="787DB2FC" w14:textId="6B7B557F" w:rsidR="0030057E" w:rsidRPr="00B82EC5" w:rsidRDefault="0030057E" w:rsidP="0030057E">
      <w:pPr>
        <w:spacing w:after="0"/>
        <w:rPr>
          <w:i/>
          <w:sz w:val="24"/>
          <w:szCs w:val="24"/>
        </w:rPr>
      </w:pPr>
      <w:r w:rsidRPr="00B82EC5">
        <w:rPr>
          <w:i/>
          <w:sz w:val="24"/>
          <w:szCs w:val="24"/>
        </w:rPr>
        <w:t>This sample resolution provides a framework for municipalities in Michigan to address compensation for added duties and responsibilities resulting from Proposal 22-2. It can be customized as needed to meet the specific requirements and practices of your municipality</w:t>
      </w:r>
      <w:r w:rsidR="00B82EC5" w:rsidRPr="00B82EC5">
        <w:rPr>
          <w:i/>
          <w:sz w:val="24"/>
          <w:szCs w:val="24"/>
        </w:rPr>
        <w:t>, such as the inclusion of Election Inspectors, or consideration of holidays that fall during election seasons.</w:t>
      </w:r>
    </w:p>
    <w:p w14:paraId="44A0DA1E" w14:textId="77777777" w:rsidR="0030057E" w:rsidRPr="00B13D62" w:rsidRDefault="0030057E" w:rsidP="0030057E">
      <w:pPr>
        <w:pStyle w:val="ListParagraph"/>
        <w:spacing w:after="0"/>
        <w:ind w:left="990"/>
        <w:rPr>
          <w:sz w:val="24"/>
          <w:szCs w:val="24"/>
        </w:rPr>
      </w:pPr>
    </w:p>
    <w:p w14:paraId="51ACC700" w14:textId="77777777" w:rsidR="00802622" w:rsidRPr="00430250" w:rsidRDefault="00802622" w:rsidP="00802622">
      <w:pPr>
        <w:spacing w:after="0"/>
        <w:rPr>
          <w:sz w:val="24"/>
          <w:szCs w:val="24"/>
        </w:rPr>
      </w:pPr>
    </w:p>
    <w:p w14:paraId="4B115F4B" w14:textId="2F3D9944" w:rsidR="00997A3F" w:rsidRPr="00430250" w:rsidRDefault="00997A3F" w:rsidP="00997A3F">
      <w:pPr>
        <w:spacing w:after="0"/>
        <w:rPr>
          <w:sz w:val="24"/>
          <w:szCs w:val="24"/>
        </w:rPr>
      </w:pPr>
    </w:p>
    <w:sectPr w:rsidR="00997A3F" w:rsidRPr="00430250" w:rsidSect="00D8506C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1813" w14:textId="77777777" w:rsidR="002B0D85" w:rsidRDefault="002B0D85" w:rsidP="00D8506C">
      <w:pPr>
        <w:spacing w:after="0" w:line="240" w:lineRule="auto"/>
      </w:pPr>
      <w:r>
        <w:separator/>
      </w:r>
    </w:p>
  </w:endnote>
  <w:endnote w:type="continuationSeparator" w:id="0">
    <w:p w14:paraId="486C375F" w14:textId="77777777" w:rsidR="002B0D85" w:rsidRDefault="002B0D85" w:rsidP="00D8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F938" w14:textId="77777777" w:rsidR="002B0D85" w:rsidRDefault="002B0D85" w:rsidP="00D8506C">
      <w:pPr>
        <w:spacing w:after="0" w:line="240" w:lineRule="auto"/>
      </w:pPr>
      <w:r>
        <w:separator/>
      </w:r>
    </w:p>
  </w:footnote>
  <w:footnote w:type="continuationSeparator" w:id="0">
    <w:p w14:paraId="64218DD1" w14:textId="77777777" w:rsidR="002B0D85" w:rsidRDefault="002B0D85" w:rsidP="00D8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E268" w14:textId="17BFB7F5" w:rsidR="00D8506C" w:rsidRDefault="00D8506C" w:rsidP="00D850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059D"/>
    <w:multiLevelType w:val="hybridMultilevel"/>
    <w:tmpl w:val="042A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26B1"/>
    <w:multiLevelType w:val="hybridMultilevel"/>
    <w:tmpl w:val="0D36488A"/>
    <w:lvl w:ilvl="0" w:tplc="8BDAC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E574F"/>
    <w:multiLevelType w:val="hybridMultilevel"/>
    <w:tmpl w:val="279C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FD"/>
    <w:rsid w:val="00021C82"/>
    <w:rsid w:val="0007662A"/>
    <w:rsid w:val="00087E94"/>
    <w:rsid w:val="000C27B4"/>
    <w:rsid w:val="00115CC2"/>
    <w:rsid w:val="00151F33"/>
    <w:rsid w:val="00153BB9"/>
    <w:rsid w:val="001A741E"/>
    <w:rsid w:val="001C2FA7"/>
    <w:rsid w:val="002068EF"/>
    <w:rsid w:val="00243FFB"/>
    <w:rsid w:val="002B0D85"/>
    <w:rsid w:val="002E38D5"/>
    <w:rsid w:val="0030057E"/>
    <w:rsid w:val="003132C7"/>
    <w:rsid w:val="00402CCF"/>
    <w:rsid w:val="00430250"/>
    <w:rsid w:val="0044224F"/>
    <w:rsid w:val="00470C15"/>
    <w:rsid w:val="00480170"/>
    <w:rsid w:val="00503E5C"/>
    <w:rsid w:val="00545C26"/>
    <w:rsid w:val="00551CF5"/>
    <w:rsid w:val="005633B3"/>
    <w:rsid w:val="005E32FA"/>
    <w:rsid w:val="00727890"/>
    <w:rsid w:val="007522D3"/>
    <w:rsid w:val="007629B3"/>
    <w:rsid w:val="007A2C84"/>
    <w:rsid w:val="007B1AC4"/>
    <w:rsid w:val="00802622"/>
    <w:rsid w:val="008264FB"/>
    <w:rsid w:val="008C5AE6"/>
    <w:rsid w:val="00950831"/>
    <w:rsid w:val="0096132D"/>
    <w:rsid w:val="00967122"/>
    <w:rsid w:val="009767F0"/>
    <w:rsid w:val="00997A3F"/>
    <w:rsid w:val="009C632E"/>
    <w:rsid w:val="009F02F7"/>
    <w:rsid w:val="00A2173A"/>
    <w:rsid w:val="00A63034"/>
    <w:rsid w:val="00A742CF"/>
    <w:rsid w:val="00A90780"/>
    <w:rsid w:val="00AC6775"/>
    <w:rsid w:val="00AF0C82"/>
    <w:rsid w:val="00B13D62"/>
    <w:rsid w:val="00B23028"/>
    <w:rsid w:val="00B6405F"/>
    <w:rsid w:val="00B72B64"/>
    <w:rsid w:val="00B82EC5"/>
    <w:rsid w:val="00C03FCB"/>
    <w:rsid w:val="00C274A7"/>
    <w:rsid w:val="00CB63FD"/>
    <w:rsid w:val="00CE1F4E"/>
    <w:rsid w:val="00CF7278"/>
    <w:rsid w:val="00D03009"/>
    <w:rsid w:val="00D22293"/>
    <w:rsid w:val="00D51B98"/>
    <w:rsid w:val="00D62632"/>
    <w:rsid w:val="00D8506C"/>
    <w:rsid w:val="00DA393F"/>
    <w:rsid w:val="00DB0D20"/>
    <w:rsid w:val="00DB654A"/>
    <w:rsid w:val="00E470AA"/>
    <w:rsid w:val="00E961C2"/>
    <w:rsid w:val="00EE3040"/>
    <w:rsid w:val="00F02CF6"/>
    <w:rsid w:val="00F744EF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F735"/>
  <w15:chartTrackingRefBased/>
  <w15:docId w15:val="{C5AF29A8-804A-4709-AF86-0D45AE26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6C"/>
  </w:style>
  <w:style w:type="paragraph" w:styleId="Footer">
    <w:name w:val="footer"/>
    <w:basedOn w:val="Normal"/>
    <w:link w:val="FooterChar"/>
    <w:uiPriority w:val="99"/>
    <w:unhideWhenUsed/>
    <w:rsid w:val="00D8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6C"/>
  </w:style>
  <w:style w:type="paragraph" w:styleId="Revision">
    <w:name w:val="Revision"/>
    <w:hidden/>
    <w:uiPriority w:val="99"/>
    <w:semiHidden/>
    <w:rsid w:val="00313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D826-88E9-4F76-99EA-8F920BE2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Aileen Dickson</cp:lastModifiedBy>
  <cp:revision>2</cp:revision>
  <cp:lastPrinted>2023-11-30T14:13:00Z</cp:lastPrinted>
  <dcterms:created xsi:type="dcterms:W3CDTF">2023-11-30T14:19:00Z</dcterms:created>
  <dcterms:modified xsi:type="dcterms:W3CDTF">2023-11-30T14:19:00Z</dcterms:modified>
</cp:coreProperties>
</file>